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C5" w:rsidRPr="008D3253" w:rsidRDefault="00DD25C5" w:rsidP="00DD25C5">
      <w:pPr>
        <w:pStyle w:val="02BroodtekstFB"/>
        <w:tabs>
          <w:tab w:val="center" w:pos="2840"/>
          <w:tab w:val="center" w:pos="4560"/>
          <w:tab w:val="center" w:pos="6260"/>
          <w:tab w:val="center" w:pos="7980"/>
          <w:tab w:val="center" w:pos="9640"/>
          <w:tab w:val="center" w:pos="10460"/>
        </w:tabs>
        <w:spacing w:after="113"/>
        <w:ind w:left="180" w:hanging="180"/>
        <w:jc w:val="center"/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</w:pP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Clima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Canal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Hybrid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/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Clima</w:t>
      </w:r>
      <w:proofErr w:type="spellEnd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 xml:space="preserve"> </w:t>
      </w:r>
      <w:proofErr w:type="spellStart"/>
      <w:r w:rsidRPr="008D3253">
        <w:rPr>
          <w:rStyle w:val="BROODTEKSTDINProRegular8pt"/>
          <w:rFonts w:ascii="Arial" w:hAnsi="Arial" w:cs="Arial"/>
          <w:bCs/>
          <w:color w:val="000000" w:themeColor="text1"/>
          <w:sz w:val="48"/>
          <w:szCs w:val="48"/>
        </w:rPr>
        <w:t>Canal</w:t>
      </w:r>
      <w:proofErr w:type="spellEnd"/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schacht met hoogteregeling en RVS roosterdrager.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aluminium rooster(s) geanodiseerd.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Low-H</w:t>
      </w:r>
      <w:r w:rsidRPr="008D3253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Pr="008D3253">
        <w:rPr>
          <w:rFonts w:ascii="Arial" w:hAnsi="Arial" w:cs="Arial"/>
          <w:color w:val="000000"/>
          <w:sz w:val="22"/>
          <w:szCs w:val="22"/>
        </w:rPr>
        <w:t>O warmtewisselaar.</w:t>
      </w:r>
    </w:p>
    <w:p w:rsidR="00DD25C5" w:rsidRP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  <w:lang w:val="nl-BE"/>
        </w:rPr>
      </w:pPr>
      <w:r w:rsidRPr="00DD25C5">
        <w:rPr>
          <w:rFonts w:ascii="Arial" w:hAnsi="Arial" w:cs="Arial"/>
          <w:color w:val="000000"/>
          <w:sz w:val="22"/>
          <w:szCs w:val="22"/>
          <w:lang w:val="nl-BE"/>
        </w:rPr>
        <w:t>-</w:t>
      </w:r>
      <w:r w:rsidRPr="00DD25C5">
        <w:rPr>
          <w:rFonts w:ascii="Arial" w:hAnsi="Arial" w:cs="Arial"/>
          <w:color w:val="000000"/>
          <w:sz w:val="22"/>
          <w:szCs w:val="22"/>
          <w:lang w:val="nl-BE"/>
        </w:rPr>
        <w:tab/>
      </w:r>
      <w:proofErr w:type="spellStart"/>
      <w:r w:rsidRPr="00DD25C5">
        <w:rPr>
          <w:rFonts w:ascii="Arial" w:hAnsi="Arial" w:cs="Arial"/>
          <w:color w:val="000000"/>
          <w:sz w:val="22"/>
          <w:szCs w:val="22"/>
          <w:lang w:val="nl-BE"/>
        </w:rPr>
        <w:t>Thermal</w:t>
      </w:r>
      <w:proofErr w:type="spellEnd"/>
      <w:r w:rsidRPr="00DD25C5">
        <w:rPr>
          <w:rFonts w:ascii="Arial" w:hAnsi="Arial" w:cs="Arial"/>
          <w:color w:val="000000" w:themeColor="text1"/>
          <w:sz w:val="22"/>
          <w:szCs w:val="22"/>
          <w:lang w:val="nl-BE"/>
        </w:rPr>
        <w:t xml:space="preserve"> ventilators</w:t>
      </w:r>
      <w:r w:rsidRPr="00DD25C5">
        <w:rPr>
          <w:rFonts w:ascii="Arial" w:hAnsi="Arial" w:cs="Arial"/>
          <w:b/>
          <w:color w:val="000000" w:themeColor="text1"/>
          <w:sz w:val="22"/>
          <w:szCs w:val="22"/>
          <w:lang w:val="nl-BE"/>
        </w:rPr>
        <w:t xml:space="preserve"> </w:t>
      </w:r>
      <w:r w:rsidRPr="000035D2">
        <w:rPr>
          <w:rFonts w:ascii="Arial" w:hAnsi="Arial" w:cs="Arial"/>
          <w:color w:val="000000"/>
          <w:sz w:val="22"/>
          <w:szCs w:val="22"/>
          <w:lang w:val="nl-BE"/>
        </w:rPr>
        <w:t xml:space="preserve">(tangentiële mini </w:t>
      </w:r>
      <w:r w:rsidR="000035D2" w:rsidRPr="000035D2">
        <w:rPr>
          <w:rFonts w:ascii="Arial" w:hAnsi="Arial" w:cs="Arial"/>
          <w:color w:val="000000"/>
          <w:sz w:val="22"/>
          <w:szCs w:val="22"/>
          <w:lang w:val="nl-BE"/>
        </w:rPr>
        <w:t>ventilator</w:t>
      </w:r>
      <w:r w:rsidRPr="000035D2">
        <w:rPr>
          <w:rFonts w:ascii="Arial" w:hAnsi="Arial" w:cs="Arial"/>
          <w:color w:val="000000"/>
          <w:sz w:val="22"/>
          <w:szCs w:val="22"/>
          <w:lang w:val="nl-BE"/>
        </w:rPr>
        <w:t>).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2 Stuks RVS aansluitflexibels 1/2”, lengte van 15 tot 25 cm.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b/>
          <w:bCs/>
          <w:color w:val="C4151C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240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proofErr w:type="spellStart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>Hybrid_verwarmen</w:t>
      </w:r>
      <w:proofErr w:type="spellEnd"/>
      <w:r w:rsidRPr="008D325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en koelen: 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voorgemonteerd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verwarmings- en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koelings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toestel voor inbouw in de vloer bestaande uit een schacht van 1 mm uit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Sendzimir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verzinkte staalplaat en een telescopisch verstelbare hoogteregeling met RVS roosterhouder, voorzien van een antracietgrijze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krasvaste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epoxy-polyester lak, RAL 7024, glansgraad put 10%.  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Het toestel is standaard uitgerust voor verwarming en koeling vooraansluiting op een klassieke verwarmingssystemen op water,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maar is </w:t>
      </w:r>
      <w:r w:rsidRPr="008D3253">
        <w:rPr>
          <w:rFonts w:ascii="Arial" w:hAnsi="Arial" w:cs="Arial"/>
          <w:color w:val="000000"/>
          <w:sz w:val="22"/>
          <w:szCs w:val="22"/>
        </w:rPr>
        <w:t xml:space="preserve">ook geschikt voor koeling met ijswatervoeding, en voor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>aansluiting</w:t>
      </w:r>
      <w:r w:rsidR="00E1368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Pr="002B7A0C">
        <w:rPr>
          <w:rFonts w:ascii="Arial" w:hAnsi="Arial" w:cs="Arial"/>
          <w:color w:val="000000" w:themeColor="text1"/>
          <w:sz w:val="22"/>
          <w:szCs w:val="22"/>
        </w:rPr>
        <w:t>op mechanische ventilatie.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een minimale inbouwdiepte van 100 mm moet zonder problemen mogelijk zijn. Het toestel is voorzien van een hoogteregeling van 0 tot 45 mm en een hoogte- </w:t>
      </w:r>
      <w:proofErr w:type="spellStart"/>
      <w:r w:rsidRPr="002B7A0C">
        <w:rPr>
          <w:rFonts w:ascii="Arial" w:hAnsi="Arial" w:cs="Arial"/>
          <w:color w:val="000000" w:themeColor="text1"/>
          <w:sz w:val="22"/>
          <w:szCs w:val="22"/>
        </w:rPr>
        <w:t>fijnafstelling</w:t>
      </w:r>
      <w:proofErr w:type="spellEnd"/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 tot + 8 mm om het toestel perfect uit te lijnen met de afgewerkte vloer.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in de schacht zijn 3 openingen voorzien voor de doorgang van de hydraulische en elektrische leidingen. Deze openingen - in de zijkant - zijn afgedicht met zwarte isolatietape.  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de schacht is tevens voorzien van een </w:t>
      </w:r>
      <w:proofErr w:type="spellStart"/>
      <w:r w:rsidRPr="002B7A0C">
        <w:rPr>
          <w:rFonts w:ascii="Arial" w:hAnsi="Arial" w:cs="Arial"/>
          <w:color w:val="000000" w:themeColor="text1"/>
          <w:sz w:val="22"/>
          <w:szCs w:val="22"/>
        </w:rPr>
        <w:t>condensafvoer</w:t>
      </w:r>
      <w:proofErr w:type="spellEnd"/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 ø 32/2 mm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 xml:space="preserve">er worden twee kopeinden meegeleverd, voorzien van een RVS roosterdrager </w:t>
      </w:r>
      <w:r w:rsidRPr="008D3253">
        <w:rPr>
          <w:rFonts w:ascii="Arial" w:hAnsi="Arial" w:cs="Arial"/>
          <w:color w:val="000000"/>
          <w:sz w:val="22"/>
          <w:szCs w:val="22"/>
        </w:rPr>
        <w:t>en ALU klinknagels met verzonken kop voor de afwerking van de uiteinden van de schacht.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alle componenten zijn met speciale veerstalen ophang-haakjes bevestigd, waardoor alle onderdelen eenvoudig en zeer snel kunnen uitgenomen worden voor regelmatige reiniging en onderhoud, dit zonder dat er hydraulische of elektrische ontkoppelingen moeten gebeuren.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2B7A0C" w:rsidRDefault="00DD25C5" w:rsidP="00DD25C5">
      <w:pPr>
        <w:widowControl w:val="0"/>
        <w:autoSpaceDE w:val="0"/>
        <w:autoSpaceDN w:val="0"/>
        <w:adjustRightInd w:val="0"/>
        <w:spacing w:line="240" w:lineRule="atLeast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>Clima</w:t>
      </w:r>
      <w:proofErr w:type="spellEnd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>Canal_alleen</w:t>
      </w:r>
      <w:proofErr w:type="spellEnd"/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verwarmen: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voorgemonteerd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verwarmingstoestel voor inbouw in de vloer bestaande uit een schacht van 1 mm uit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Sendzimir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verzinkte staalplaat en een telescopisch verstelbare hoogteregeling met RVS roosterhouder, voorzien van een antracietgrijze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krasvaste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epoxy-polyester lak, RAL 7024, glansgraad put 10%.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ab/>
        <w:t>Het toestel is standaard uitgerust voor verwarming en koeling voor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aansluiting op een klassieke verwarmingssystemen op water, maar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is ook geschikt voor aansluiting op mechanische ventilatie.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een minimale inbouwdiepte van 85 mm moet zonder problemen mogelijk zijn. Het toestel is voorzien van een hoogteregeling van 0 tot 45 mm en een extra hoogte-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fijnafstelling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tot + 8 mm om het toestel perfect uit te lijnen met de afgewerkte vloer.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in de schacht zijn 3 openingen voorzien voor de doorgang van de hydraulisch en elektrische leidingen. Deze openingen - in de zijkant - zijn afgedicht met zwarte isolatietape. 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de schacht is tevens voorzien van een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condensafvoer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ø 32/2 mm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er worden twee kopeinden meegeleverd, voorzien van een RVS roosterdrager en ALU klinknagels met verzonken kop voor de afwerking van de uiteinden van de schacht.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alle componenten zijn met speciale veerstalen ophang-haakjes bevestigd, waardoor alle onderdelen eenvoudig en zeer snel kunnen uitgenomen worden voor regelmatige reiniging en onderhoud, dit zonder dat er hydraulische of elektrische ontkoppelingen moeten gebeuren.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C4151C"/>
          <w:sz w:val="22"/>
          <w:szCs w:val="22"/>
        </w:rPr>
      </w:pPr>
    </w:p>
    <w:p w:rsidR="001561C6" w:rsidRDefault="001561C6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DD25C5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Algemeen: </w:t>
      </w:r>
    </w:p>
    <w:p w:rsidR="00DD25C5" w:rsidRPr="002B7A0C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Aluminium rooster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Aluminium vloerrooster panelen L 360 mm met EPDM houder 16.5mm.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profiel: 6 x 14 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tussenafstand 9 mm.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materiaal: Aluminium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Oprolbare houten rooster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Dwars gepositioneerde houten profielen.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profiel: 12 x 15 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tussenafstand 13 mm.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De houten profielen zijn verbonden door middel van een gegalvaniseerde veer. De juiste tussenafstand wordt verzekerd door aluminium inzetstukjes. 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Versies: eik / beuk /</w:t>
      </w:r>
      <w:r w:rsidR="000035D2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eik gevernist</w:t>
      </w:r>
      <w:r w:rsidR="000035D2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>/ beuk gevernist.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Low-H</w:t>
      </w:r>
      <w:r w:rsidRPr="008D3253">
        <w:rPr>
          <w:rFonts w:ascii="Arial" w:hAnsi="Arial" w:cs="Arial"/>
          <w:b/>
          <w:bCs/>
          <w:color w:val="000000"/>
          <w:sz w:val="22"/>
          <w:szCs w:val="22"/>
          <w:vertAlign w:val="subscript"/>
        </w:rPr>
        <w:t>2</w:t>
      </w: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O warmtewisselaar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Ronde naadloze circulatiebuizen uit zuiver rood koper, verbonden met lamellen uit zuiver aluminium met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>een tussenafstand van 2.1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>mm en een geïntegreerde messing collector, inclusief ontluchter.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30" w:hanging="13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>de warmtewisselaar is elektrostatisch gelakt met zwart epoxy polyesterpoeder, glansgraad 70%.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30" w:hanging="130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2B7A0C">
        <w:rPr>
          <w:rFonts w:ascii="Arial" w:hAnsi="Arial" w:cs="Arial"/>
          <w:color w:val="000000" w:themeColor="text1"/>
          <w:sz w:val="22"/>
          <w:szCs w:val="22"/>
        </w:rPr>
        <w:t>druktest</w:t>
      </w:r>
      <w:proofErr w:type="spellEnd"/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 element: 25 bar</w:t>
      </w:r>
    </w:p>
    <w:p w:rsidR="00DD25C5" w:rsidRPr="002B7A0C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30" w:hanging="130"/>
        <w:textAlignment w:val="baseline"/>
        <w:rPr>
          <w:rFonts w:ascii="Arial" w:hAnsi="Arial" w:cs="Arial"/>
          <w:strike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color w:val="000000" w:themeColor="text1"/>
          <w:sz w:val="22"/>
          <w:szCs w:val="22"/>
        </w:rPr>
        <w:t>-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ab/>
        <w:t>werkdruk: max 12 bar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30" w:hanging="13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standaard aansluiting links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130" w:hanging="13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B67662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Ventilator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Eén of meer tangentiële </w:t>
      </w:r>
      <w:r>
        <w:rPr>
          <w:rFonts w:ascii="Arial" w:hAnsi="Arial" w:cs="Arial"/>
          <w:color w:val="000000"/>
          <w:sz w:val="22"/>
          <w:szCs w:val="22"/>
        </w:rPr>
        <w:t>ventilators</w:t>
      </w:r>
      <w:r w:rsidRPr="008D3253">
        <w:rPr>
          <w:rFonts w:ascii="Arial" w:hAnsi="Arial" w:cs="Arial"/>
          <w:color w:val="000000"/>
          <w:sz w:val="22"/>
          <w:szCs w:val="22"/>
        </w:rPr>
        <w:t xml:space="preserve">, 24 VDC, met afdekkapje uit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Sendzimir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verzinkte staalplaat en geïntegreerd roestvrij stalen luchtfilter.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Kleur zwart, glansgraad 70%.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28"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8D3253">
        <w:rPr>
          <w:rFonts w:ascii="Arial" w:hAnsi="Arial" w:cs="Arial"/>
          <w:b/>
          <w:bCs/>
          <w:color w:val="000000"/>
          <w:sz w:val="22"/>
          <w:szCs w:val="22"/>
        </w:rPr>
        <w:t>Elektrische aansluiting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Geïntegreerd elektrisch aansluitblokje met handbediend veerdruksys</w:t>
      </w:r>
      <w:r>
        <w:rPr>
          <w:rFonts w:ascii="Arial" w:hAnsi="Arial" w:cs="Arial"/>
          <w:color w:val="000000"/>
          <w:sz w:val="22"/>
          <w:szCs w:val="22"/>
        </w:rPr>
        <w:t>teem. S</w:t>
      </w:r>
      <w:r w:rsidRPr="008D3253">
        <w:rPr>
          <w:rFonts w:ascii="Arial" w:hAnsi="Arial" w:cs="Arial"/>
          <w:color w:val="000000"/>
          <w:sz w:val="22"/>
          <w:szCs w:val="22"/>
        </w:rPr>
        <w:t>tandaard aansluiting links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2B7A0C" w:rsidRDefault="00DD25C5" w:rsidP="00DD25C5">
      <w:pPr>
        <w:widowControl w:val="0"/>
        <w:autoSpaceDE w:val="0"/>
        <w:autoSpaceDN w:val="0"/>
        <w:adjustRightInd w:val="0"/>
        <w:spacing w:line="240" w:lineRule="atLeast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2B7A0C">
        <w:rPr>
          <w:rFonts w:ascii="Arial" w:hAnsi="Arial" w:cs="Arial"/>
          <w:b/>
          <w:bCs/>
          <w:color w:val="000000" w:themeColor="text1"/>
          <w:sz w:val="22"/>
          <w:szCs w:val="22"/>
        </w:rPr>
        <w:t>Uitvoering van de installatie: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 xml:space="preserve">De installateur stelt de verwarmingselementen voor, rekening houdend met volgende eisen: 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een warmteverliesberekening gemaakt volgens de norm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>warmteafgifte- en maattabellen volgens de door de constructeur op te geven tabellen en plaatsingsvoorschriften</w:t>
      </w:r>
      <w:r w:rsidR="00C309A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D3253">
        <w:rPr>
          <w:rFonts w:ascii="Arial" w:hAnsi="Arial" w:cs="Arial"/>
          <w:color w:val="000000"/>
          <w:sz w:val="22"/>
          <w:szCs w:val="22"/>
        </w:rPr>
        <w:t xml:space="preserve">van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de verwarmingselementen worden aangesloten op een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tweepijpsinstallatie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/ met enkelzijdige aansluiting. Standaard aansluiting links.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de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installeren met de convectorzijde aan de buitenzijde van de ruimte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voor de afstand van de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tot het raam dient rekening gehouden te worden met eventuele bovenliggende gordijnkasten. Gordijnen mogen nooit boven de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hangen.</w:t>
      </w:r>
      <w:r w:rsidRPr="008D3253">
        <w:rPr>
          <w:rFonts w:ascii="Arial" w:hAnsi="Arial" w:cs="Arial"/>
          <w:b/>
          <w:color w:val="00B050"/>
          <w:sz w:val="22"/>
          <w:szCs w:val="22"/>
        </w:rPr>
        <w:t xml:space="preserve"> </w:t>
      </w:r>
      <w:r w:rsidRPr="002B7A0C">
        <w:rPr>
          <w:rFonts w:ascii="Arial" w:hAnsi="Arial" w:cs="Arial"/>
          <w:color w:val="000000" w:themeColor="text1"/>
          <w:sz w:val="22"/>
          <w:szCs w:val="22"/>
        </w:rPr>
        <w:t xml:space="preserve">Aanbevolen is om 20 cm afstand te houden tussen raam/muur en toestel. </w:t>
      </w:r>
      <w:r w:rsidRPr="008D3253">
        <w:rPr>
          <w:rFonts w:ascii="Arial" w:hAnsi="Arial" w:cs="Arial"/>
          <w:color w:val="000000"/>
          <w:sz w:val="22"/>
          <w:szCs w:val="22"/>
        </w:rPr>
        <w:t>Het verwarmingselement dient ten alle tijden bereikbaar te blijven voor onderhoud.</w:t>
      </w:r>
    </w:p>
    <w:p w:rsidR="00DD25C5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line="174" w:lineRule="atLeast"/>
        <w:ind w:left="120" w:hanging="12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-</w:t>
      </w:r>
      <w:r w:rsidRPr="008D3253">
        <w:rPr>
          <w:rFonts w:ascii="Arial" w:hAnsi="Arial" w:cs="Arial"/>
          <w:color w:val="000000"/>
          <w:sz w:val="22"/>
          <w:szCs w:val="22"/>
        </w:rPr>
        <w:tab/>
        <w:t xml:space="preserve">indien het toestel niet vlak op de vloer gemonteerd wordt moet de ruimte tussen onderkant toestel en de vloer opgevuld worden met een stabiele vulling,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bvb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vulbeton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>.</w:t>
      </w:r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561C6" w:rsidRDefault="001561C6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Fabrikant: Jaga N.V.</w:t>
      </w:r>
    </w:p>
    <w:p w:rsidR="00DD25C5" w:rsidRPr="008D3253" w:rsidRDefault="00DD25C5" w:rsidP="00DD25C5">
      <w:pPr>
        <w:widowControl w:val="0"/>
        <w:tabs>
          <w:tab w:val="left" w:pos="170"/>
        </w:tabs>
        <w:autoSpaceDE w:val="0"/>
        <w:autoSpaceDN w:val="0"/>
        <w:adjustRightInd w:val="0"/>
        <w:spacing w:after="57" w:line="174" w:lineRule="atLeast"/>
        <w:ind w:left="440" w:hanging="44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>Type:</w:t>
      </w: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Hybrid</w:t>
      </w:r>
      <w:proofErr w:type="spellEnd"/>
    </w:p>
    <w:p w:rsidR="00102F60" w:rsidRPr="00C309AD" w:rsidRDefault="00DD25C5" w:rsidP="00DD25C5">
      <w:pPr>
        <w:rPr>
          <w:rFonts w:ascii="Arial" w:hAnsi="Arial" w:cs="Arial"/>
          <w:sz w:val="22"/>
          <w:szCs w:val="22"/>
        </w:rPr>
      </w:pPr>
      <w:r w:rsidRPr="008D3253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Clima</w:t>
      </w:r>
      <w:proofErr w:type="spellEnd"/>
      <w:r w:rsidRPr="008D325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D3253">
        <w:rPr>
          <w:rFonts w:ascii="Arial" w:hAnsi="Arial" w:cs="Arial"/>
          <w:color w:val="000000"/>
          <w:sz w:val="22"/>
          <w:szCs w:val="22"/>
        </w:rPr>
        <w:t>Canal</w:t>
      </w:r>
      <w:proofErr w:type="spellEnd"/>
    </w:p>
    <w:sectPr w:rsidR="00102F60" w:rsidRPr="00C309AD" w:rsidSect="00156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701" w:right="560" w:bottom="1440" w:left="1701" w:header="0" w:footer="26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968" w:rsidRDefault="00773968">
      <w:r>
        <w:separator/>
      </w:r>
    </w:p>
  </w:endnote>
  <w:endnote w:type="continuationSeparator" w:id="0">
    <w:p w:rsidR="00773968" w:rsidRDefault="00773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taNormalLF-Roman">
    <w:panose1 w:val="02000506080000020004"/>
    <w:charset w:val="00"/>
    <w:family w:val="auto"/>
    <w:pitch w:val="variable"/>
    <w:sig w:usb0="A00000AF" w:usb1="4000004A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taBoldLF-Roman">
    <w:panose1 w:val="02000503060000020004"/>
    <w:charset w:val="00"/>
    <w:family w:val="auto"/>
    <w:pitch w:val="variable"/>
    <w:sig w:usb0="A00000AF" w:usb1="4000004A" w:usb2="00000000" w:usb3="00000000" w:csb0="00000111" w:csb1="00000000"/>
  </w:font>
  <w:font w:name="MetaNormal-Roman">
    <w:panose1 w:val="02000506050000020004"/>
    <w:charset w:val="00"/>
    <w:family w:val="auto"/>
    <w:pitch w:val="variable"/>
    <w:sig w:usb0="A00000AF" w:usb1="4000004A" w:usb2="00000000" w:usb3="00000000" w:csb0="00000111" w:csb1="00000000"/>
  </w:font>
  <w:font w:name="DINPro-Bold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A7" w:rsidRDefault="007564A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A7" w:rsidRDefault="007564A7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4A7" w:rsidRDefault="007564A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968" w:rsidRDefault="00773968">
      <w:r>
        <w:separator/>
      </w:r>
    </w:p>
  </w:footnote>
  <w:footnote w:type="continuationSeparator" w:id="0">
    <w:p w:rsidR="00773968" w:rsidRDefault="00773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68" w:rsidRDefault="00E1368A">
    <w:pPr>
      <w:pStyle w:val="Koptekst"/>
    </w:pPr>
    <w:r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68" w:rsidRDefault="00E1368A">
    <w:pPr>
      <w:pStyle w:val="Koptekst"/>
    </w:pPr>
    <w:r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100.65pt;margin-top:-100.95pt;width:595.2pt;height:841.9pt;z-index:-251658240;mso-wrap-edited:f;mso-position-horizontal-relative:margin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68" w:rsidRDefault="00E1368A">
    <w:pPr>
      <w:pStyle w:val="Koptekst"/>
    </w:pPr>
    <w:r>
      <w:rPr>
        <w:noProof/>
        <w:lang w:val="en-US"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rief_A4_zonderAchtergrond_BEv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4690"/>
    <w:multiLevelType w:val="hybridMultilevel"/>
    <w:tmpl w:val="BB38EC22"/>
    <w:lvl w:ilvl="0" w:tplc="21AAFA0C">
      <w:start w:val="21"/>
      <w:numFmt w:val="bullet"/>
      <w:lvlText w:val="-"/>
      <w:lvlJc w:val="left"/>
      <w:pPr>
        <w:ind w:left="720" w:hanging="360"/>
      </w:pPr>
      <w:rPr>
        <w:rFonts w:ascii="MetaNormalLF-Roman" w:eastAsia="Times New Roman" w:hAnsi="MetaNormalLF-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BE"/>
    <w:rsid w:val="000035D2"/>
    <w:rsid w:val="00045DAD"/>
    <w:rsid w:val="000A18A4"/>
    <w:rsid w:val="000D78B8"/>
    <w:rsid w:val="000E568C"/>
    <w:rsid w:val="00102F60"/>
    <w:rsid w:val="001561C6"/>
    <w:rsid w:val="00181B62"/>
    <w:rsid w:val="001C2F62"/>
    <w:rsid w:val="00200650"/>
    <w:rsid w:val="00204553"/>
    <w:rsid w:val="00291A2E"/>
    <w:rsid w:val="002C3DE3"/>
    <w:rsid w:val="002D2231"/>
    <w:rsid w:val="002E67D8"/>
    <w:rsid w:val="00370521"/>
    <w:rsid w:val="003C73C4"/>
    <w:rsid w:val="004405E4"/>
    <w:rsid w:val="004C19D4"/>
    <w:rsid w:val="004C4BBC"/>
    <w:rsid w:val="00537B79"/>
    <w:rsid w:val="005913D4"/>
    <w:rsid w:val="006312D3"/>
    <w:rsid w:val="006826E7"/>
    <w:rsid w:val="006E17FF"/>
    <w:rsid w:val="007564A7"/>
    <w:rsid w:val="00773968"/>
    <w:rsid w:val="007E4A18"/>
    <w:rsid w:val="00847CE1"/>
    <w:rsid w:val="008C149E"/>
    <w:rsid w:val="008C493C"/>
    <w:rsid w:val="008E09C9"/>
    <w:rsid w:val="008E11AA"/>
    <w:rsid w:val="009F6FD2"/>
    <w:rsid w:val="00A6231F"/>
    <w:rsid w:val="00AC67F0"/>
    <w:rsid w:val="00B030BE"/>
    <w:rsid w:val="00B63E39"/>
    <w:rsid w:val="00B67662"/>
    <w:rsid w:val="00C03899"/>
    <w:rsid w:val="00C309AD"/>
    <w:rsid w:val="00C645FE"/>
    <w:rsid w:val="00C8312A"/>
    <w:rsid w:val="00C8633D"/>
    <w:rsid w:val="00C87D7D"/>
    <w:rsid w:val="00D41B43"/>
    <w:rsid w:val="00D453B5"/>
    <w:rsid w:val="00DD25C5"/>
    <w:rsid w:val="00DE33CD"/>
    <w:rsid w:val="00E1368A"/>
    <w:rsid w:val="00E57C29"/>
    <w:rsid w:val="00E94046"/>
    <w:rsid w:val="00EC6556"/>
    <w:rsid w:val="00F01253"/>
    <w:rsid w:val="00F575D6"/>
    <w:rsid w:val="00F759C3"/>
    <w:rsid w:val="00FE12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86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030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30B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030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30B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E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73968"/>
    <w:pPr>
      <w:ind w:left="720"/>
      <w:contextualSpacing/>
    </w:pPr>
    <w:rPr>
      <w:rFonts w:ascii="Courier" w:eastAsia="Times New Roman" w:hAnsi="Courier" w:cs="Times New Roman"/>
      <w:lang w:val="en-GB"/>
    </w:rPr>
  </w:style>
  <w:style w:type="paragraph" w:customStyle="1" w:styleId="06Tussentitel">
    <w:name w:val="06. Tussentitel"/>
    <w:basedOn w:val="Standaard"/>
    <w:next w:val="Standaard"/>
    <w:uiPriority w:val="99"/>
    <w:rsid w:val="000D78B8"/>
    <w:pPr>
      <w:widowControl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MetaBoldLF-Roman" w:eastAsia="Times New Roman" w:hAnsi="MetaBoldLF-Roman" w:cs="Times New Roman"/>
      <w:color w:val="000000"/>
      <w:sz w:val="18"/>
      <w:szCs w:val="18"/>
    </w:rPr>
  </w:style>
  <w:style w:type="paragraph" w:customStyle="1" w:styleId="18tekstbestek">
    <w:name w:val="18.tekstbestek"/>
    <w:basedOn w:val="Standaard"/>
    <w:rsid w:val="000D78B8"/>
    <w:pPr>
      <w:widowControl w:val="0"/>
      <w:autoSpaceDE w:val="0"/>
      <w:autoSpaceDN w:val="0"/>
      <w:adjustRightInd w:val="0"/>
      <w:spacing w:line="174" w:lineRule="atLeast"/>
      <w:textAlignment w:val="center"/>
    </w:pPr>
    <w:rPr>
      <w:rFonts w:ascii="MetaNormalLF-Roman" w:eastAsia="Times New Roman" w:hAnsi="MetaNormalLF-Roman" w:cs="Times New Roman"/>
      <w:color w:val="000000"/>
      <w:sz w:val="15"/>
      <w:szCs w:val="15"/>
      <w:lang w:val="en-GB"/>
    </w:rPr>
  </w:style>
  <w:style w:type="paragraph" w:customStyle="1" w:styleId="08Subtitel2">
    <w:name w:val="08. Subtitel 2"/>
    <w:basedOn w:val="Standaard"/>
    <w:next w:val="Standaard"/>
    <w:rsid w:val="000D78B8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MetaBoldLF-Roman" w:eastAsia="Times New Roman" w:hAnsi="MetaBoldLF-Roman" w:cs="Times New Roman"/>
      <w:color w:val="8C7F26"/>
      <w:sz w:val="22"/>
      <w:szCs w:val="22"/>
    </w:rPr>
  </w:style>
  <w:style w:type="paragraph" w:customStyle="1" w:styleId="Opmaakprofiel2">
    <w:name w:val="Opmaakprofiel2"/>
    <w:basedOn w:val="Standaard"/>
    <w:rsid w:val="002C3DE3"/>
    <w:rPr>
      <w:rFonts w:ascii="MetaNormal-Roman" w:eastAsia="Times New Roman" w:hAnsi="MetaNormal-Roman" w:cs="Times New Roman"/>
      <w:sz w:val="16"/>
    </w:rPr>
  </w:style>
  <w:style w:type="paragraph" w:customStyle="1" w:styleId="15cbestektekst">
    <w:name w:val="15c. bestek tekst"/>
    <w:basedOn w:val="Standaard"/>
    <w:uiPriority w:val="99"/>
    <w:rsid w:val="00B63E39"/>
    <w:pPr>
      <w:widowControl w:val="0"/>
      <w:tabs>
        <w:tab w:val="left" w:pos="170"/>
      </w:tabs>
      <w:autoSpaceDE w:val="0"/>
      <w:autoSpaceDN w:val="0"/>
      <w:adjustRightInd w:val="0"/>
      <w:spacing w:line="174" w:lineRule="atLeast"/>
      <w:ind w:left="113" w:hanging="113"/>
      <w:textAlignment w:val="baseline"/>
    </w:pPr>
    <w:rPr>
      <w:rFonts w:ascii="MetaNormalLF-Roman" w:hAnsi="MetaNormalLF-Roman" w:cs="MetaNormalLF-Roman"/>
      <w:color w:val="000000"/>
      <w:sz w:val="15"/>
      <w:szCs w:val="15"/>
    </w:rPr>
  </w:style>
  <w:style w:type="paragraph" w:customStyle="1" w:styleId="15bbestektussentitel">
    <w:name w:val="15b. bestek tussentitel"/>
    <w:basedOn w:val="Standaard"/>
    <w:uiPriority w:val="99"/>
    <w:rsid w:val="00B63E39"/>
    <w:pPr>
      <w:widowControl w:val="0"/>
      <w:autoSpaceDE w:val="0"/>
      <w:autoSpaceDN w:val="0"/>
      <w:adjustRightInd w:val="0"/>
      <w:spacing w:line="174" w:lineRule="atLeast"/>
      <w:jc w:val="both"/>
      <w:textAlignment w:val="baseline"/>
    </w:pPr>
    <w:rPr>
      <w:rFonts w:ascii="MetaBoldLF-Roman" w:hAnsi="MetaBoldLF-Roman" w:cs="MetaBoldLF-Roman"/>
      <w:color w:val="000000"/>
      <w:sz w:val="15"/>
      <w:szCs w:val="15"/>
    </w:rPr>
  </w:style>
  <w:style w:type="character" w:customStyle="1" w:styleId="DinProBold9ptJagaroodInfofiches">
    <w:name w:val="DinPro Bold 9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DinPro8ptjagazwartInfofiches">
    <w:name w:val="DinPro 8pt jaga zwart (Infofiches)"/>
    <w:uiPriority w:val="99"/>
    <w:rsid w:val="00B63E39"/>
    <w:rPr>
      <w:rFonts w:ascii="DINPro-Regular" w:hAnsi="DINPro-Regular" w:cs="DINPro-Regular"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zwart80Infofiches">
    <w:name w:val="DinPro Bold 8pt zwart 80% (Infofiches)"/>
    <w:uiPriority w:val="99"/>
    <w:rsid w:val="00B63E39"/>
    <w:rPr>
      <w:rFonts w:ascii="DINPro-Bold" w:hAnsi="DINPro-Bold" w:cs="DINPro-Bold"/>
      <w:b/>
      <w:bCs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jagaroodInfofiches">
    <w:name w:val="DinPro Bold 8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6"/>
      <w:szCs w:val="16"/>
      <w:u w:val="none"/>
      <w:vertAlign w:val="baseline"/>
    </w:rPr>
  </w:style>
  <w:style w:type="paragraph" w:customStyle="1" w:styleId="02BroodtekstFB">
    <w:name w:val="02. Broodtekst FB"/>
    <w:basedOn w:val="Standaard"/>
    <w:uiPriority w:val="99"/>
    <w:rsid w:val="00B63E39"/>
    <w:pPr>
      <w:widowControl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MetaNormalLF-Roman" w:hAnsi="MetaNormalLF-Roman" w:cs="MetaNormalLF-Roman"/>
      <w:color w:val="000000"/>
      <w:sz w:val="20"/>
      <w:szCs w:val="20"/>
    </w:rPr>
  </w:style>
  <w:style w:type="character" w:customStyle="1" w:styleId="BROODTEKSTDINProRegular8pt">
    <w:name w:val="BROODTEKST DINPro Regular 8 pt"/>
    <w:uiPriority w:val="99"/>
    <w:rsid w:val="00DD25C5"/>
    <w:rPr>
      <w:rFonts w:ascii="DINPro-Regular" w:hAnsi="DINPro-Regular" w:cs="DINPro-Regular"/>
      <w:color w:val="323232"/>
      <w:spacing w:val="0"/>
      <w:position w:val="0"/>
      <w:sz w:val="16"/>
      <w:szCs w:val="16"/>
      <w:u w:val="none"/>
      <w:vertAlign w:val="baseline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186D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030B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030B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030B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30BE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826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26E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73968"/>
    <w:pPr>
      <w:ind w:left="720"/>
      <w:contextualSpacing/>
    </w:pPr>
    <w:rPr>
      <w:rFonts w:ascii="Courier" w:eastAsia="Times New Roman" w:hAnsi="Courier" w:cs="Times New Roman"/>
      <w:lang w:val="en-GB"/>
    </w:rPr>
  </w:style>
  <w:style w:type="paragraph" w:customStyle="1" w:styleId="06Tussentitel">
    <w:name w:val="06. Tussentitel"/>
    <w:basedOn w:val="Standaard"/>
    <w:next w:val="Standaard"/>
    <w:uiPriority w:val="99"/>
    <w:rsid w:val="000D78B8"/>
    <w:pPr>
      <w:widowControl w:val="0"/>
      <w:autoSpaceDE w:val="0"/>
      <w:autoSpaceDN w:val="0"/>
      <w:adjustRightInd w:val="0"/>
      <w:spacing w:line="220" w:lineRule="atLeast"/>
      <w:jc w:val="both"/>
      <w:textAlignment w:val="baseline"/>
    </w:pPr>
    <w:rPr>
      <w:rFonts w:ascii="MetaBoldLF-Roman" w:eastAsia="Times New Roman" w:hAnsi="MetaBoldLF-Roman" w:cs="Times New Roman"/>
      <w:color w:val="000000"/>
      <w:sz w:val="18"/>
      <w:szCs w:val="18"/>
    </w:rPr>
  </w:style>
  <w:style w:type="paragraph" w:customStyle="1" w:styleId="18tekstbestek">
    <w:name w:val="18.tekstbestek"/>
    <w:basedOn w:val="Standaard"/>
    <w:rsid w:val="000D78B8"/>
    <w:pPr>
      <w:widowControl w:val="0"/>
      <w:autoSpaceDE w:val="0"/>
      <w:autoSpaceDN w:val="0"/>
      <w:adjustRightInd w:val="0"/>
      <w:spacing w:line="174" w:lineRule="atLeast"/>
      <w:textAlignment w:val="center"/>
    </w:pPr>
    <w:rPr>
      <w:rFonts w:ascii="MetaNormalLF-Roman" w:eastAsia="Times New Roman" w:hAnsi="MetaNormalLF-Roman" w:cs="Times New Roman"/>
      <w:color w:val="000000"/>
      <w:sz w:val="15"/>
      <w:szCs w:val="15"/>
      <w:lang w:val="en-GB"/>
    </w:rPr>
  </w:style>
  <w:style w:type="paragraph" w:customStyle="1" w:styleId="08Subtitel2">
    <w:name w:val="08. Subtitel 2"/>
    <w:basedOn w:val="Standaard"/>
    <w:next w:val="Standaard"/>
    <w:rsid w:val="000D78B8"/>
    <w:pPr>
      <w:widowControl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MetaBoldLF-Roman" w:eastAsia="Times New Roman" w:hAnsi="MetaBoldLF-Roman" w:cs="Times New Roman"/>
      <w:color w:val="8C7F26"/>
      <w:sz w:val="22"/>
      <w:szCs w:val="22"/>
    </w:rPr>
  </w:style>
  <w:style w:type="paragraph" w:customStyle="1" w:styleId="Opmaakprofiel2">
    <w:name w:val="Opmaakprofiel2"/>
    <w:basedOn w:val="Standaard"/>
    <w:rsid w:val="002C3DE3"/>
    <w:rPr>
      <w:rFonts w:ascii="MetaNormal-Roman" w:eastAsia="Times New Roman" w:hAnsi="MetaNormal-Roman" w:cs="Times New Roman"/>
      <w:sz w:val="16"/>
    </w:rPr>
  </w:style>
  <w:style w:type="paragraph" w:customStyle="1" w:styleId="15cbestektekst">
    <w:name w:val="15c. bestek tekst"/>
    <w:basedOn w:val="Standaard"/>
    <w:uiPriority w:val="99"/>
    <w:rsid w:val="00B63E39"/>
    <w:pPr>
      <w:widowControl w:val="0"/>
      <w:tabs>
        <w:tab w:val="left" w:pos="170"/>
      </w:tabs>
      <w:autoSpaceDE w:val="0"/>
      <w:autoSpaceDN w:val="0"/>
      <w:adjustRightInd w:val="0"/>
      <w:spacing w:line="174" w:lineRule="atLeast"/>
      <w:ind w:left="113" w:hanging="113"/>
      <w:textAlignment w:val="baseline"/>
    </w:pPr>
    <w:rPr>
      <w:rFonts w:ascii="MetaNormalLF-Roman" w:hAnsi="MetaNormalLF-Roman" w:cs="MetaNormalLF-Roman"/>
      <w:color w:val="000000"/>
      <w:sz w:val="15"/>
      <w:szCs w:val="15"/>
    </w:rPr>
  </w:style>
  <w:style w:type="paragraph" w:customStyle="1" w:styleId="15bbestektussentitel">
    <w:name w:val="15b. bestek tussentitel"/>
    <w:basedOn w:val="Standaard"/>
    <w:uiPriority w:val="99"/>
    <w:rsid w:val="00B63E39"/>
    <w:pPr>
      <w:widowControl w:val="0"/>
      <w:autoSpaceDE w:val="0"/>
      <w:autoSpaceDN w:val="0"/>
      <w:adjustRightInd w:val="0"/>
      <w:spacing w:line="174" w:lineRule="atLeast"/>
      <w:jc w:val="both"/>
      <w:textAlignment w:val="baseline"/>
    </w:pPr>
    <w:rPr>
      <w:rFonts w:ascii="MetaBoldLF-Roman" w:hAnsi="MetaBoldLF-Roman" w:cs="MetaBoldLF-Roman"/>
      <w:color w:val="000000"/>
      <w:sz w:val="15"/>
      <w:szCs w:val="15"/>
    </w:rPr>
  </w:style>
  <w:style w:type="character" w:customStyle="1" w:styleId="DinProBold9ptJagaroodInfofiches">
    <w:name w:val="DinPro Bold 9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DinPro8ptjagazwartInfofiches">
    <w:name w:val="DinPro 8pt jaga zwart (Infofiches)"/>
    <w:uiPriority w:val="99"/>
    <w:rsid w:val="00B63E39"/>
    <w:rPr>
      <w:rFonts w:ascii="DINPro-Regular" w:hAnsi="DINPro-Regular" w:cs="DINPro-Regular"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zwart80Infofiches">
    <w:name w:val="DinPro Bold 8pt zwart 80% (Infofiches)"/>
    <w:uiPriority w:val="99"/>
    <w:rsid w:val="00B63E39"/>
    <w:rPr>
      <w:rFonts w:ascii="DINPro-Bold" w:hAnsi="DINPro-Bold" w:cs="DINPro-Bold"/>
      <w:b/>
      <w:bCs/>
      <w:color w:val="323232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DinProBold8ptjagaroodInfofiches">
    <w:name w:val="DinPro Bold 8pt jaga rood (Infofiches)"/>
    <w:uiPriority w:val="99"/>
    <w:rsid w:val="00B63E39"/>
    <w:rPr>
      <w:rFonts w:ascii="DINPro-Bold" w:hAnsi="DINPro-Bold" w:cs="DINPro-Bold"/>
      <w:b/>
      <w:bCs/>
      <w:color w:val="CB0000"/>
      <w:spacing w:val="0"/>
      <w:w w:val="100"/>
      <w:position w:val="0"/>
      <w:sz w:val="16"/>
      <w:szCs w:val="16"/>
      <w:u w:val="none"/>
      <w:vertAlign w:val="baseline"/>
    </w:rPr>
  </w:style>
  <w:style w:type="paragraph" w:customStyle="1" w:styleId="02BroodtekstFB">
    <w:name w:val="02. Broodtekst FB"/>
    <w:basedOn w:val="Standaard"/>
    <w:uiPriority w:val="99"/>
    <w:rsid w:val="00B63E39"/>
    <w:pPr>
      <w:widowControl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MetaNormalLF-Roman" w:hAnsi="MetaNormalLF-Roman" w:cs="MetaNormalLF-Roman"/>
      <w:color w:val="000000"/>
      <w:sz w:val="20"/>
      <w:szCs w:val="20"/>
    </w:rPr>
  </w:style>
  <w:style w:type="character" w:customStyle="1" w:styleId="BROODTEKSTDINProRegular8pt">
    <w:name w:val="BROODTEKST DINPro Regular 8 pt"/>
    <w:uiPriority w:val="99"/>
    <w:rsid w:val="00DD25C5"/>
    <w:rPr>
      <w:rFonts w:ascii="DINPro-Regular" w:hAnsi="DINPro-Regular" w:cs="DINPro-Regular"/>
      <w:color w:val="323232"/>
      <w:spacing w:val="0"/>
      <w:position w:val="0"/>
      <w:sz w:val="16"/>
      <w:szCs w:val="16"/>
      <w:u w:val="none"/>
      <w:vertAlign w:val="baseline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36115-038C-4879-93F1-FD239EB9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Jaga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Verherstraeten</dc:creator>
  <cp:lastModifiedBy>Terry Thuwis</cp:lastModifiedBy>
  <cp:revision>7</cp:revision>
  <cp:lastPrinted>2012-03-23T08:06:00Z</cp:lastPrinted>
  <dcterms:created xsi:type="dcterms:W3CDTF">2012-05-02T13:28:00Z</dcterms:created>
  <dcterms:modified xsi:type="dcterms:W3CDTF">2013-06-13T13:19:00Z</dcterms:modified>
</cp:coreProperties>
</file>