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C5" w:rsidRPr="008D3253" w:rsidRDefault="00DD25C5" w:rsidP="00DD25C5">
      <w:pPr>
        <w:pStyle w:val="02BroodtekstFB"/>
        <w:tabs>
          <w:tab w:val="center" w:pos="2840"/>
          <w:tab w:val="center" w:pos="4560"/>
          <w:tab w:val="center" w:pos="6260"/>
          <w:tab w:val="center" w:pos="7980"/>
          <w:tab w:val="center" w:pos="9640"/>
          <w:tab w:val="center" w:pos="10460"/>
        </w:tabs>
        <w:spacing w:after="113"/>
        <w:ind w:left="180" w:hanging="180"/>
        <w:jc w:val="center"/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</w:pP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Clima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Canal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Hybrid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/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Clima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Canal</w:t>
      </w:r>
      <w:proofErr w:type="spellEnd"/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schacht met hoogteregeling en RVS roosterdrager.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aluminium rooster(s) geanodiseerd.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Low-H</w:t>
      </w:r>
      <w:r w:rsidRPr="008D3253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8D3253">
        <w:rPr>
          <w:rFonts w:ascii="Arial" w:hAnsi="Arial" w:cs="Arial"/>
          <w:color w:val="000000"/>
          <w:sz w:val="22"/>
          <w:szCs w:val="22"/>
        </w:rPr>
        <w:t>O warmtewisselaar.</w:t>
      </w:r>
    </w:p>
    <w:p w:rsidR="00DD25C5" w:rsidRP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  <w:lang w:val="nl-BE"/>
        </w:rPr>
      </w:pPr>
      <w:r w:rsidRPr="00DD25C5">
        <w:rPr>
          <w:rFonts w:ascii="Arial" w:hAnsi="Arial" w:cs="Arial"/>
          <w:color w:val="000000"/>
          <w:sz w:val="22"/>
          <w:szCs w:val="22"/>
          <w:lang w:val="nl-BE"/>
        </w:rPr>
        <w:t>-</w:t>
      </w:r>
      <w:r w:rsidRPr="00DD25C5">
        <w:rPr>
          <w:rFonts w:ascii="Arial" w:hAnsi="Arial" w:cs="Arial"/>
          <w:color w:val="000000"/>
          <w:sz w:val="22"/>
          <w:szCs w:val="22"/>
          <w:lang w:val="nl-BE"/>
        </w:rPr>
        <w:tab/>
      </w:r>
      <w:proofErr w:type="spellStart"/>
      <w:r w:rsidRPr="00DD25C5">
        <w:rPr>
          <w:rFonts w:ascii="Arial" w:hAnsi="Arial" w:cs="Arial"/>
          <w:color w:val="000000"/>
          <w:sz w:val="22"/>
          <w:szCs w:val="22"/>
          <w:lang w:val="nl-BE"/>
        </w:rPr>
        <w:t>Thermal</w:t>
      </w:r>
      <w:proofErr w:type="spellEnd"/>
      <w:r w:rsidRPr="00DD25C5">
        <w:rPr>
          <w:rFonts w:ascii="Arial" w:hAnsi="Arial" w:cs="Arial"/>
          <w:color w:val="000000" w:themeColor="text1"/>
          <w:sz w:val="22"/>
          <w:szCs w:val="22"/>
          <w:lang w:val="nl-BE"/>
        </w:rPr>
        <w:t xml:space="preserve"> ventilators</w:t>
      </w:r>
      <w:r w:rsidRPr="00DD25C5">
        <w:rPr>
          <w:rFonts w:ascii="Arial" w:hAnsi="Arial" w:cs="Arial"/>
          <w:b/>
          <w:color w:val="000000" w:themeColor="text1"/>
          <w:sz w:val="22"/>
          <w:szCs w:val="22"/>
          <w:lang w:val="nl-BE"/>
        </w:rPr>
        <w:t xml:space="preserve"> </w:t>
      </w:r>
      <w:r w:rsidRPr="000035D2">
        <w:rPr>
          <w:rFonts w:ascii="Arial" w:hAnsi="Arial" w:cs="Arial"/>
          <w:color w:val="000000"/>
          <w:sz w:val="22"/>
          <w:szCs w:val="22"/>
          <w:lang w:val="nl-BE"/>
        </w:rPr>
        <w:t xml:space="preserve">(tangentiële mini </w:t>
      </w:r>
      <w:r w:rsidR="000035D2" w:rsidRPr="000035D2">
        <w:rPr>
          <w:rFonts w:ascii="Arial" w:hAnsi="Arial" w:cs="Arial"/>
          <w:color w:val="000000"/>
          <w:sz w:val="22"/>
          <w:szCs w:val="22"/>
          <w:lang w:val="nl-BE"/>
        </w:rPr>
        <w:t>ventilator</w:t>
      </w:r>
      <w:r w:rsidRPr="000035D2">
        <w:rPr>
          <w:rFonts w:ascii="Arial" w:hAnsi="Arial" w:cs="Arial"/>
          <w:color w:val="000000"/>
          <w:sz w:val="22"/>
          <w:szCs w:val="22"/>
          <w:lang w:val="nl-BE"/>
        </w:rPr>
        <w:t>).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2 Stuks RVS aansluitflexibels 1/2”, lengte van 15 tot 25 cm.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b/>
          <w:bCs/>
          <w:color w:val="C4151C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Hybrid_verwarmen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en koelen: 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voorgemonteerd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verwarmings- 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koelings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toestel voor inbouw in de vloer bestaande uit een schacht van 1 mm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een telescopisch verstelbare hoogteregeling met RVS roosterhouder, voorzien van een antracietgrijze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krasvaste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epoxy-polyester lak, RAL 7024, glansgraad put 10%.  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Het toestel is standaard uitgerust voor verwarming en koeling vooraansluiting op een klassieke verwarmingssystemen op water,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maar is 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ook geschikt voor koeling met ijswatervoeding, en voor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aansluiting</w:t>
      </w:r>
      <w:r w:rsidR="00383D7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Pr="002B7A0C">
        <w:rPr>
          <w:rFonts w:ascii="Arial" w:hAnsi="Arial" w:cs="Arial"/>
          <w:color w:val="000000" w:themeColor="text1"/>
          <w:sz w:val="22"/>
          <w:szCs w:val="22"/>
        </w:rPr>
        <w:t>op mechanische ventilatie.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een minimale inbouwdiepte van 100 mm moet zonder problemen mogelijk zijn. Het toestel is voorzien van een hoogteregeling van 0 tot 45 mm en een hoogte- </w:t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fijnafstelling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tot + 8 mm om het toestel perfect uit te lijnen met de afgewerkte vloer.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in de schacht zijn 3 openingen voorzien voor de doorgang van de hydraulische en elektrische leidingen. Deze openingen - in de zijkant - zijn afgedicht met zwarte isolatietape.  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de schacht is tevens voorzien van een </w:t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condensafvoer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ø 32/2 mm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er worden twee kopeinden meegeleverd, voorzien van een RVS roosterdrager </w:t>
      </w:r>
      <w:r w:rsidRPr="008D3253">
        <w:rPr>
          <w:rFonts w:ascii="Arial" w:hAnsi="Arial" w:cs="Arial"/>
          <w:color w:val="000000"/>
          <w:sz w:val="22"/>
          <w:szCs w:val="22"/>
        </w:rPr>
        <w:t>en ALU klinknagels met verzonken kop voor de afwerking van de uiteinden van de schacht.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alle componenten zijn met speciale veerstalen ophang-haakjes bevestigd, waardoor alle onderdelen eenvoudig en zeer snel kunnen uitgenomen worden voor regelmatige reiniging en onderhoud, dit zonder dat er hydraulische of elektrische ontkoppelingen moeten gebeuren.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Clima</w:t>
      </w:r>
      <w:proofErr w:type="spellEnd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Canal_alleen</w:t>
      </w:r>
      <w:proofErr w:type="spellEnd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verwarmen: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voorgemonteerd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verwarmingstoestel voor inbouw in de vloer bestaande uit een schacht van 1 mm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een telescopisch verstelbare hoogteregeling met RVS roosterhouder, voorzien van een antracietgrijze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krasvaste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epoxy-polyester lak, RAL 7024, glansgraad put 10%.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  <w:t>Het toestel is standaard uitgerust voor verwarming en koeling voor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aansluiting op een klassieke verwarmingssystemen op water, maar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is ook geschikt voor aansluiting op mechanische ventilatie.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een minimale inbouwdiepte van 85 mm moet zonder problemen mogelijk zijn. Het toestel is voorzien van een hoogteregeling van 0 tot 45 mm en een extra hoogte-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fijnafstelling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tot + 8 mm om het toestel perfect uit te lijnen met de afgewerkte vloer.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in de schacht zijn 3 openingen voorzien voor de doorgang van de hydraulisch en elektrische leidingen. Deze openingen - in de zijkant - zijn afgedicht met zwarte isolatietape. 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schacht is tevens voorzien van een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condensafvoer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ø 32/2 mm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er worden twee kopeinden meegeleverd, voorzien van een RVS roosterdrager en ALU klinknagels met verzonken kop voor de afwerking van de uiteinden van de schacht.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alle componenten zijn met speciale veerstalen ophang-haakjes bevestigd, waardoor alle onderdelen eenvoudig en zeer snel kunnen uitgenomen worden voor regelmatige reiniging en onderhoud, dit zonder dat er hydraulische of elektrische ontkoppelingen moeten gebeuren.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C4151C"/>
          <w:sz w:val="22"/>
          <w:szCs w:val="22"/>
        </w:rPr>
      </w:pPr>
    </w:p>
    <w:p w:rsidR="001561C6" w:rsidRDefault="001561C6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D25C5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Algemeen: </w:t>
      </w: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Aluminium rooster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Aluminium vloerrooster panelen L 360 mm met EPDM houder 16.5mm.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profiel: 6 x 14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tussenafstand 9 mm.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materiaal: Aluminium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Oprolbare houten rooster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Dwars gepositioneerde houten profielen.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profiel: 12 x 15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tussenafstand 13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De houten profielen zijn verbonden door middel van een gegalvaniseerde veer. De juiste tussenafstand wordt verzekerd door aluminium inzetstukjes. 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Versies: eik / beuk /</w:t>
      </w:r>
      <w:r w:rsidR="000035D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eik gevernist</w:t>
      </w:r>
      <w:r w:rsidR="000035D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/ beuk gevernist.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Low-H</w:t>
      </w:r>
      <w:r w:rsidRPr="008D3253">
        <w:rPr>
          <w:rFonts w:ascii="Arial" w:hAnsi="Arial" w:cs="Arial"/>
          <w:b/>
          <w:bCs/>
          <w:color w:val="000000"/>
          <w:sz w:val="22"/>
          <w:szCs w:val="22"/>
          <w:vertAlign w:val="subscript"/>
        </w:rPr>
        <w:t>2</w:t>
      </w: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O warmtewisselaar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Ronde naadloze circulatiebuizen uit zuiver rood koper, verbonden met lamellen uit zuiver aluminium met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een tussenafstand van 2.1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mm en een geïntegreerde messing collector, inclusief ontluchter.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>de warmtewisselaar is elektrostatisch gelakt met zwart epoxy polyesterpoeder, glansgraad 70%.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druktest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element: 25 bar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>werkdruk: max 12 bar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30" w:hanging="13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standaard aansluiting links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30" w:hanging="13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B67662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Ventilator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Eén of meer tangentiële </w:t>
      </w:r>
      <w:r>
        <w:rPr>
          <w:rFonts w:ascii="Arial" w:hAnsi="Arial" w:cs="Arial"/>
          <w:color w:val="000000"/>
          <w:sz w:val="22"/>
          <w:szCs w:val="22"/>
        </w:rPr>
        <w:t>ventilators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, 24 VDC, met afdekkapje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geïntegreerd roestvrij stalen luchtfilter.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Kleur zwart, glansgraad 70%.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Elektrische aansluiting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Geïntegreerd elektrisch aansluitblokje met handbediend veerdruksys</w:t>
      </w:r>
      <w:r>
        <w:rPr>
          <w:rFonts w:ascii="Arial" w:hAnsi="Arial" w:cs="Arial"/>
          <w:color w:val="000000"/>
          <w:sz w:val="22"/>
          <w:szCs w:val="22"/>
        </w:rPr>
        <w:t>teem. S</w:t>
      </w:r>
      <w:r w:rsidRPr="008D3253">
        <w:rPr>
          <w:rFonts w:ascii="Arial" w:hAnsi="Arial" w:cs="Arial"/>
          <w:color w:val="000000"/>
          <w:sz w:val="22"/>
          <w:szCs w:val="22"/>
        </w:rPr>
        <w:t>tandaard aansluiting links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Uitvoering van de installatie: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De installateur stelt de verwarmingselementen voor, rekening houdend met volgende eisen: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een warmteverliesberekening gemaakt volgens de norm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warmteafgifte- en maattabellen volgens de door de constructeur op te geven tabellen en plaatsingsvoorschriften</w:t>
      </w:r>
      <w:r w:rsidR="00C309A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van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verwarmingselementen worden aangesloten op een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tweepijpsinstallatie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/ met enkelzijdige aansluiting. Standaard aansluiting links.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installeren met de convectorzijde aan de buitenzijde van de ruimte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voor de afstand van 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tot het raam dient rekening gehouden te worden met eventuele bovenliggende gordijnkasten. Gordijnen mogen nooit boven 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hangen.</w:t>
      </w:r>
      <w:r w:rsidRPr="008D3253">
        <w:rPr>
          <w:rFonts w:ascii="Arial" w:hAnsi="Arial" w:cs="Arial"/>
          <w:b/>
          <w:color w:val="00B050"/>
          <w:sz w:val="22"/>
          <w:szCs w:val="22"/>
        </w:rPr>
        <w:t xml:space="preserve">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Aanbevolen is om 20 cm afstand te houden tussen raam/muur en toestel. </w:t>
      </w:r>
      <w:r w:rsidRPr="008D3253">
        <w:rPr>
          <w:rFonts w:ascii="Arial" w:hAnsi="Arial" w:cs="Arial"/>
          <w:color w:val="000000"/>
          <w:sz w:val="22"/>
          <w:szCs w:val="22"/>
        </w:rPr>
        <w:t>Het verwarmingselement dient ten alle tijden bereikbaar te blijven voor onderhoud.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indien het toestel niet vlak op de vloer gemonteerd wordt moet de ruimte tussen onderkant toestel en de vloer opgevuld worden met een stabiele vulling,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bvb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vulbeton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>.</w:t>
      </w: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Fabrikant: Jaga N.V.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Type: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Hybrid</w:t>
      </w:r>
      <w:proofErr w:type="spellEnd"/>
    </w:p>
    <w:p w:rsidR="00102F60" w:rsidRPr="00C309AD" w:rsidRDefault="00DD25C5" w:rsidP="00DD25C5">
      <w:pPr>
        <w:rPr>
          <w:rFonts w:ascii="Arial" w:hAnsi="Arial" w:cs="Arial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</w:p>
    <w:sectPr w:rsidR="00102F60" w:rsidRPr="00C309AD" w:rsidSect="00156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701" w:right="560" w:bottom="1440" w:left="1701" w:header="0" w:footer="26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68" w:rsidRDefault="00773968">
      <w:r>
        <w:separator/>
      </w:r>
    </w:p>
  </w:endnote>
  <w:endnote w:type="continuationSeparator" w:id="0">
    <w:p w:rsidR="00773968" w:rsidRDefault="0077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taNormalLF-Roman">
    <w:panose1 w:val="02000506080000020004"/>
    <w:charset w:val="00"/>
    <w:family w:val="auto"/>
    <w:pitch w:val="variable"/>
    <w:sig w:usb0="A00000AF" w:usb1="4000004A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taBoldLF-Roman">
    <w:panose1 w:val="02000503060000020004"/>
    <w:charset w:val="00"/>
    <w:family w:val="auto"/>
    <w:pitch w:val="variable"/>
    <w:sig w:usb0="A00000AF" w:usb1="4000004A" w:usb2="00000000" w:usb3="00000000" w:csb0="00000111" w:csb1="00000000"/>
  </w:font>
  <w:font w:name="MetaNormal-Roman">
    <w:panose1 w:val="02000506050000020004"/>
    <w:charset w:val="00"/>
    <w:family w:val="auto"/>
    <w:pitch w:val="variable"/>
    <w:sig w:usb0="A00000AF" w:usb1="4000004A" w:usb2="00000000" w:usb3="00000000" w:csb0="00000111" w:csb1="00000000"/>
  </w:font>
  <w:font w:name="DINPro-Bold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68" w:rsidRDefault="00773968">
      <w:r>
        <w:separator/>
      </w:r>
    </w:p>
  </w:footnote>
  <w:footnote w:type="continuationSeparator" w:id="0">
    <w:p w:rsidR="00773968" w:rsidRDefault="00773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383D7B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383D7B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100.65pt;margin-top:-100.95pt;width:595.2pt;height:841.9pt;z-index:-251658240;mso-wrap-edited:f;mso-position-horizontal-relative:margin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383D7B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4690"/>
    <w:multiLevelType w:val="hybridMultilevel"/>
    <w:tmpl w:val="BB38EC22"/>
    <w:lvl w:ilvl="0" w:tplc="21AAFA0C">
      <w:start w:val="21"/>
      <w:numFmt w:val="bullet"/>
      <w:lvlText w:val="-"/>
      <w:lvlJc w:val="left"/>
      <w:pPr>
        <w:ind w:left="720" w:hanging="360"/>
      </w:pPr>
      <w:rPr>
        <w:rFonts w:ascii="MetaNormalLF-Roman" w:eastAsia="Times New Roman" w:hAnsi="MetaNormalLF-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BE"/>
    <w:rsid w:val="000035D2"/>
    <w:rsid w:val="00045DAD"/>
    <w:rsid w:val="000A18A4"/>
    <w:rsid w:val="000D78B8"/>
    <w:rsid w:val="000E568C"/>
    <w:rsid w:val="00102F60"/>
    <w:rsid w:val="001561C6"/>
    <w:rsid w:val="00181B62"/>
    <w:rsid w:val="001C2F62"/>
    <w:rsid w:val="00200650"/>
    <w:rsid w:val="00204553"/>
    <w:rsid w:val="00291A2E"/>
    <w:rsid w:val="002C3DE3"/>
    <w:rsid w:val="002D2231"/>
    <w:rsid w:val="002E67D8"/>
    <w:rsid w:val="00370521"/>
    <w:rsid w:val="00383D7B"/>
    <w:rsid w:val="003C73C4"/>
    <w:rsid w:val="004405E4"/>
    <w:rsid w:val="004C19D4"/>
    <w:rsid w:val="004C4BBC"/>
    <w:rsid w:val="00537B79"/>
    <w:rsid w:val="005913D4"/>
    <w:rsid w:val="006312D3"/>
    <w:rsid w:val="006826E7"/>
    <w:rsid w:val="006E17FF"/>
    <w:rsid w:val="007564A7"/>
    <w:rsid w:val="00773968"/>
    <w:rsid w:val="007E4A18"/>
    <w:rsid w:val="00847CE1"/>
    <w:rsid w:val="008C149E"/>
    <w:rsid w:val="008C493C"/>
    <w:rsid w:val="008E09C9"/>
    <w:rsid w:val="008E11AA"/>
    <w:rsid w:val="009F6FD2"/>
    <w:rsid w:val="00A6231F"/>
    <w:rsid w:val="00AC67F0"/>
    <w:rsid w:val="00B030BE"/>
    <w:rsid w:val="00B63E39"/>
    <w:rsid w:val="00B67662"/>
    <w:rsid w:val="00C03899"/>
    <w:rsid w:val="00C309AD"/>
    <w:rsid w:val="00C645FE"/>
    <w:rsid w:val="00C8312A"/>
    <w:rsid w:val="00C8633D"/>
    <w:rsid w:val="00C87D7D"/>
    <w:rsid w:val="00D41B43"/>
    <w:rsid w:val="00D453B5"/>
    <w:rsid w:val="00DD25C5"/>
    <w:rsid w:val="00DE33CD"/>
    <w:rsid w:val="00E57C29"/>
    <w:rsid w:val="00E94046"/>
    <w:rsid w:val="00EC6556"/>
    <w:rsid w:val="00F01253"/>
    <w:rsid w:val="00F575D6"/>
    <w:rsid w:val="00F759C3"/>
    <w:rsid w:val="00FE12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uiPriority w:val="99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  <w:style w:type="paragraph" w:customStyle="1" w:styleId="Opmaakprofiel2">
    <w:name w:val="Opmaakprofiel2"/>
    <w:basedOn w:val="Standaard"/>
    <w:rsid w:val="002C3DE3"/>
    <w:rPr>
      <w:rFonts w:ascii="MetaNormal-Roman" w:eastAsia="Times New Roman" w:hAnsi="MetaNormal-Roman" w:cs="Times New Roman"/>
      <w:sz w:val="16"/>
    </w:rPr>
  </w:style>
  <w:style w:type="paragraph" w:customStyle="1" w:styleId="15cbestektekst">
    <w:name w:val="15c. bestek tekst"/>
    <w:basedOn w:val="Standaard"/>
    <w:uiPriority w:val="99"/>
    <w:rsid w:val="00B63E39"/>
    <w:pPr>
      <w:widowControl w:val="0"/>
      <w:tabs>
        <w:tab w:val="left" w:pos="170"/>
      </w:tabs>
      <w:autoSpaceDE w:val="0"/>
      <w:autoSpaceDN w:val="0"/>
      <w:adjustRightInd w:val="0"/>
      <w:spacing w:line="174" w:lineRule="atLeast"/>
      <w:ind w:left="113" w:hanging="113"/>
      <w:textAlignment w:val="baseline"/>
    </w:pPr>
    <w:rPr>
      <w:rFonts w:ascii="MetaNormalLF-Roman" w:hAnsi="MetaNormalLF-Roman" w:cs="MetaNormalLF-Roman"/>
      <w:color w:val="000000"/>
      <w:sz w:val="15"/>
      <w:szCs w:val="15"/>
    </w:rPr>
  </w:style>
  <w:style w:type="paragraph" w:customStyle="1" w:styleId="15bbestektussentitel">
    <w:name w:val="15b. bestek tussentitel"/>
    <w:basedOn w:val="Standaard"/>
    <w:uiPriority w:val="99"/>
    <w:rsid w:val="00B63E39"/>
    <w:pPr>
      <w:widowControl w:val="0"/>
      <w:autoSpaceDE w:val="0"/>
      <w:autoSpaceDN w:val="0"/>
      <w:adjustRightInd w:val="0"/>
      <w:spacing w:line="174" w:lineRule="atLeast"/>
      <w:jc w:val="both"/>
      <w:textAlignment w:val="baseline"/>
    </w:pPr>
    <w:rPr>
      <w:rFonts w:ascii="MetaBoldLF-Roman" w:hAnsi="MetaBoldLF-Roman" w:cs="MetaBoldLF-Roman"/>
      <w:color w:val="000000"/>
      <w:sz w:val="15"/>
      <w:szCs w:val="15"/>
    </w:rPr>
  </w:style>
  <w:style w:type="character" w:customStyle="1" w:styleId="DinProBold9ptJagaroodInfofiches">
    <w:name w:val="DinPro Bold 9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DinPro8ptjagazwartInfofiches">
    <w:name w:val="DinPro 8pt jaga zwart (Infofiches)"/>
    <w:uiPriority w:val="99"/>
    <w:rsid w:val="00B63E39"/>
    <w:rPr>
      <w:rFonts w:ascii="DINPro-Regular" w:hAnsi="DINPro-Regular" w:cs="DINPro-Regular"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zwart80Infofiches">
    <w:name w:val="DinPro Bold 8pt zwart 80% (Infofiches)"/>
    <w:uiPriority w:val="99"/>
    <w:rsid w:val="00B63E39"/>
    <w:rPr>
      <w:rFonts w:ascii="DINPro-Bold" w:hAnsi="DINPro-Bold" w:cs="DINPro-Bold"/>
      <w:b/>
      <w:bCs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jagaroodInfofiches">
    <w:name w:val="DinPro Bold 8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6"/>
      <w:szCs w:val="16"/>
      <w:u w:val="none"/>
      <w:vertAlign w:val="baseline"/>
    </w:rPr>
  </w:style>
  <w:style w:type="paragraph" w:customStyle="1" w:styleId="02BroodtekstFB">
    <w:name w:val="02. Broodtekst FB"/>
    <w:basedOn w:val="Standaard"/>
    <w:uiPriority w:val="99"/>
    <w:rsid w:val="00B63E39"/>
    <w:pPr>
      <w:widowControl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MetaNormalLF-Roman" w:hAnsi="MetaNormalLF-Roman" w:cs="MetaNormalLF-Roman"/>
      <w:color w:val="000000"/>
      <w:sz w:val="20"/>
      <w:szCs w:val="20"/>
    </w:rPr>
  </w:style>
  <w:style w:type="character" w:customStyle="1" w:styleId="BROODTEKSTDINProRegular8pt">
    <w:name w:val="BROODTEKST DINPro Regular 8 pt"/>
    <w:uiPriority w:val="99"/>
    <w:rsid w:val="00DD25C5"/>
    <w:rPr>
      <w:rFonts w:ascii="DINPro-Regular" w:hAnsi="DINPro-Regular" w:cs="DINPro-Regular"/>
      <w:color w:val="323232"/>
      <w:spacing w:val="0"/>
      <w:position w:val="0"/>
      <w:sz w:val="16"/>
      <w:szCs w:val="16"/>
      <w:u w:val="none"/>
      <w:vertAlign w:val="baseline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uiPriority w:val="99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  <w:style w:type="paragraph" w:customStyle="1" w:styleId="Opmaakprofiel2">
    <w:name w:val="Opmaakprofiel2"/>
    <w:basedOn w:val="Standaard"/>
    <w:rsid w:val="002C3DE3"/>
    <w:rPr>
      <w:rFonts w:ascii="MetaNormal-Roman" w:eastAsia="Times New Roman" w:hAnsi="MetaNormal-Roman" w:cs="Times New Roman"/>
      <w:sz w:val="16"/>
    </w:rPr>
  </w:style>
  <w:style w:type="paragraph" w:customStyle="1" w:styleId="15cbestektekst">
    <w:name w:val="15c. bestek tekst"/>
    <w:basedOn w:val="Standaard"/>
    <w:uiPriority w:val="99"/>
    <w:rsid w:val="00B63E39"/>
    <w:pPr>
      <w:widowControl w:val="0"/>
      <w:tabs>
        <w:tab w:val="left" w:pos="170"/>
      </w:tabs>
      <w:autoSpaceDE w:val="0"/>
      <w:autoSpaceDN w:val="0"/>
      <w:adjustRightInd w:val="0"/>
      <w:spacing w:line="174" w:lineRule="atLeast"/>
      <w:ind w:left="113" w:hanging="113"/>
      <w:textAlignment w:val="baseline"/>
    </w:pPr>
    <w:rPr>
      <w:rFonts w:ascii="MetaNormalLF-Roman" w:hAnsi="MetaNormalLF-Roman" w:cs="MetaNormalLF-Roman"/>
      <w:color w:val="000000"/>
      <w:sz w:val="15"/>
      <w:szCs w:val="15"/>
    </w:rPr>
  </w:style>
  <w:style w:type="paragraph" w:customStyle="1" w:styleId="15bbestektussentitel">
    <w:name w:val="15b. bestek tussentitel"/>
    <w:basedOn w:val="Standaard"/>
    <w:uiPriority w:val="99"/>
    <w:rsid w:val="00B63E39"/>
    <w:pPr>
      <w:widowControl w:val="0"/>
      <w:autoSpaceDE w:val="0"/>
      <w:autoSpaceDN w:val="0"/>
      <w:adjustRightInd w:val="0"/>
      <w:spacing w:line="174" w:lineRule="atLeast"/>
      <w:jc w:val="both"/>
      <w:textAlignment w:val="baseline"/>
    </w:pPr>
    <w:rPr>
      <w:rFonts w:ascii="MetaBoldLF-Roman" w:hAnsi="MetaBoldLF-Roman" w:cs="MetaBoldLF-Roman"/>
      <w:color w:val="000000"/>
      <w:sz w:val="15"/>
      <w:szCs w:val="15"/>
    </w:rPr>
  </w:style>
  <w:style w:type="character" w:customStyle="1" w:styleId="DinProBold9ptJagaroodInfofiches">
    <w:name w:val="DinPro Bold 9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DinPro8ptjagazwartInfofiches">
    <w:name w:val="DinPro 8pt jaga zwart (Infofiches)"/>
    <w:uiPriority w:val="99"/>
    <w:rsid w:val="00B63E39"/>
    <w:rPr>
      <w:rFonts w:ascii="DINPro-Regular" w:hAnsi="DINPro-Regular" w:cs="DINPro-Regular"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zwart80Infofiches">
    <w:name w:val="DinPro Bold 8pt zwart 80% (Infofiches)"/>
    <w:uiPriority w:val="99"/>
    <w:rsid w:val="00B63E39"/>
    <w:rPr>
      <w:rFonts w:ascii="DINPro-Bold" w:hAnsi="DINPro-Bold" w:cs="DINPro-Bold"/>
      <w:b/>
      <w:bCs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jagaroodInfofiches">
    <w:name w:val="DinPro Bold 8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6"/>
      <w:szCs w:val="16"/>
      <w:u w:val="none"/>
      <w:vertAlign w:val="baseline"/>
    </w:rPr>
  </w:style>
  <w:style w:type="paragraph" w:customStyle="1" w:styleId="02BroodtekstFB">
    <w:name w:val="02. Broodtekst FB"/>
    <w:basedOn w:val="Standaard"/>
    <w:uiPriority w:val="99"/>
    <w:rsid w:val="00B63E39"/>
    <w:pPr>
      <w:widowControl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MetaNormalLF-Roman" w:hAnsi="MetaNormalLF-Roman" w:cs="MetaNormalLF-Roman"/>
      <w:color w:val="000000"/>
      <w:sz w:val="20"/>
      <w:szCs w:val="20"/>
    </w:rPr>
  </w:style>
  <w:style w:type="character" w:customStyle="1" w:styleId="BROODTEKSTDINProRegular8pt">
    <w:name w:val="BROODTEKST DINPro Regular 8 pt"/>
    <w:uiPriority w:val="99"/>
    <w:rsid w:val="00DD25C5"/>
    <w:rPr>
      <w:rFonts w:ascii="DINPro-Regular" w:hAnsi="DINPro-Regular" w:cs="DINPro-Regular"/>
      <w:color w:val="323232"/>
      <w:spacing w:val="0"/>
      <w:position w:val="0"/>
      <w:sz w:val="16"/>
      <w:szCs w:val="16"/>
      <w:u w:val="none"/>
      <w:vertAlign w:val="baseline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4E5C8-4467-442C-8C8D-44B876F1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Jaga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Verherstraeten</dc:creator>
  <cp:lastModifiedBy>Terry Thuwis</cp:lastModifiedBy>
  <cp:revision>7</cp:revision>
  <cp:lastPrinted>2012-03-23T08:06:00Z</cp:lastPrinted>
  <dcterms:created xsi:type="dcterms:W3CDTF">2012-05-02T13:28:00Z</dcterms:created>
  <dcterms:modified xsi:type="dcterms:W3CDTF">2013-06-13T13:19:00Z</dcterms:modified>
</cp:coreProperties>
</file>